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225B8" w14:textId="77777777" w:rsidR="00E75EB2" w:rsidRDefault="00E75EB2" w:rsidP="00E75EB2">
      <w:pPr>
        <w:spacing w:line="360" w:lineRule="auto"/>
        <w:rPr>
          <w:sz w:val="22"/>
          <w:szCs w:val="22"/>
        </w:rPr>
      </w:pPr>
      <w:bookmarkStart w:id="0" w:name="_GoBack"/>
      <w:bookmarkEnd w:id="0"/>
    </w:p>
    <w:p w14:paraId="4CFDCB1A"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FC635C">
        <w:rPr>
          <w:noProof/>
          <w:color w:val="6E6B60"/>
        </w:rPr>
        <w:t>5. März 2025</w:t>
      </w:r>
      <w:r w:rsidR="003761FC" w:rsidRPr="001D621E">
        <w:rPr>
          <w:color w:val="6E6B60"/>
        </w:rPr>
        <w:fldChar w:fldCharType="end"/>
      </w:r>
    </w:p>
    <w:p w14:paraId="3F657452" w14:textId="77777777" w:rsidR="0033326E" w:rsidRPr="0033326E" w:rsidRDefault="0033326E" w:rsidP="0033326E">
      <w:pPr>
        <w:pStyle w:val="MMKopfzeile"/>
        <w:rPr>
          <w:color w:val="6E6B60"/>
        </w:rPr>
      </w:pPr>
      <w:r w:rsidRPr="0033326E">
        <w:rPr>
          <w:color w:val="6E6B60"/>
        </w:rPr>
        <w:t>Medienmitteilung zur CIPRA-Jahresfachtagung «Hochspannung in den Alpen: Wie Raumordnung neue Nutzungskonflikte bewältigen kann»</w:t>
      </w:r>
    </w:p>
    <w:p w14:paraId="322C3965" w14:textId="77777777" w:rsidR="0033326E" w:rsidRPr="0033326E" w:rsidRDefault="0033326E" w:rsidP="0033326E">
      <w:pPr>
        <w:pStyle w:val="MMTitel"/>
        <w:rPr>
          <w:color w:val="A2BF2F"/>
        </w:rPr>
      </w:pPr>
      <w:r w:rsidRPr="0033326E">
        <w:rPr>
          <w:color w:val="A2BF2F"/>
        </w:rPr>
        <w:t>Hochspannung in den Alpen</w:t>
      </w:r>
    </w:p>
    <w:p w14:paraId="2957100F" w14:textId="21E53A1A" w:rsidR="0033326E" w:rsidRDefault="0033326E" w:rsidP="008F5922">
      <w:pPr>
        <w:pStyle w:val="MMLead"/>
        <w:jc w:val="left"/>
      </w:pPr>
      <w:r w:rsidRPr="00165D1B">
        <w:t xml:space="preserve">Der Raum in den Alpen ist begrenzt und wird immer intensiver genutzt, unter anderem für die Stromerzeugung. Energiewende und Renaturierung stehen oft im Widerspruch zueinander. Auf welche Weise kann alpine Raumordnung zwischen den verschiedenen Ansprüchen vermitteln? Wie kann sie den Nutzungsdruck auf Bergregionen managen und </w:t>
      </w:r>
      <w:proofErr w:type="spellStart"/>
      <w:proofErr w:type="gramStart"/>
      <w:r w:rsidRPr="00165D1B">
        <w:t>Expert:innen</w:t>
      </w:r>
      <w:proofErr w:type="spellEnd"/>
      <w:proofErr w:type="gramEnd"/>
      <w:r w:rsidRPr="00165D1B">
        <w:t xml:space="preserve"> aus den relevanten Disziplinen vernetzen? Diesen und weiteren Fragen ging die Jahresfachtagung der CIPRA am 27. Februar 2025 in Salzburg nach.</w:t>
      </w:r>
    </w:p>
    <w:p w14:paraId="6278B8AB" w14:textId="0AD5EFAF" w:rsidR="008F5922" w:rsidRDefault="008F5922" w:rsidP="008F5922">
      <w:pPr>
        <w:pStyle w:val="MMText"/>
        <w:jc w:val="left"/>
      </w:pPr>
      <w:r w:rsidRPr="008F5922">
        <w:t xml:space="preserve">Staudämme, Photovoltaikanlagen und Windparks: Die Energiewende ist – </w:t>
      </w:r>
      <w:r>
        <w:t>n</w:t>
      </w:r>
      <w:r w:rsidR="005E2ADC">
        <w:t>eben</w:t>
      </w:r>
      <w:r w:rsidRPr="002F4030">
        <w:t xml:space="preserve"> niedrigerem Verbrauch und höherer Effizienz – eine der wichtigsten Antworten auf die Klimakrise. Gleichzeitig müssen beschädigte Ökosysteme wiederhergestellt werden. Beides beansprucht Raum, der in den Alpen knapp ist. Nutzungskonflikte sind vorprogrammiert. «Hinter diesen wachsenden Nutzungsansprüchen steht auch unser Lebensstil, der immer mehr Raum und Energieproduktion verlangt», meinte Uwe Roth, Präsident von CIPRA International. «Also müssen wir loslegen mit dem Ausbau der Erneuerbaren, aber vor allem im Siedlungsgebiet und nicht in den letzten Naturräumen.» Ewald Galle vom Ös</w:t>
      </w:r>
      <w:r>
        <w:t xml:space="preserve">terreichischen Klimaministerium </w:t>
      </w:r>
      <w:r w:rsidRPr="002F4030">
        <w:t xml:space="preserve">verwies </w:t>
      </w:r>
      <w:r>
        <w:t xml:space="preserve">in </w:t>
      </w:r>
      <w:r w:rsidRPr="002F4030">
        <w:t>seiner Eröffnungsrede auf das Raumplanungsprotokoll der Alpenkonvention</w:t>
      </w:r>
      <w:r>
        <w:t xml:space="preserve">: </w:t>
      </w:r>
      <w:r w:rsidRPr="002F4030">
        <w:t>«Raumordnung muss mehr Bedeutung bekommen</w:t>
      </w:r>
      <w:r>
        <w:t>.</w:t>
      </w:r>
      <w:r w:rsidRPr="002F4030">
        <w:t>»</w:t>
      </w:r>
      <w:r>
        <w:t xml:space="preserve"> </w:t>
      </w:r>
      <w:r w:rsidRPr="002F4030">
        <w:t xml:space="preserve">An der Tagung lieferten </w:t>
      </w:r>
      <w:proofErr w:type="spellStart"/>
      <w:r w:rsidRPr="002F4030">
        <w:t>Expert:innen</w:t>
      </w:r>
      <w:proofErr w:type="spellEnd"/>
      <w:r w:rsidRPr="002F4030">
        <w:t xml:space="preserve"> fachliche Denkanstösse, am Nachmittag stellten Teilnehmende in Gruppenarbeit die Thesen auf den Prüfstand.</w:t>
      </w:r>
      <w:r>
        <w:t xml:space="preserve"> </w:t>
      </w:r>
      <w:r w:rsidRPr="002F4030">
        <w:t xml:space="preserve">«Die Tagung hat gezeigt, dass die </w:t>
      </w:r>
      <w:proofErr w:type="spellStart"/>
      <w:proofErr w:type="gramStart"/>
      <w:r w:rsidRPr="002F4030">
        <w:t>Teilnehmer:innen</w:t>
      </w:r>
      <w:proofErr w:type="spellEnd"/>
      <w:proofErr w:type="gramEnd"/>
      <w:r w:rsidRPr="002F4030">
        <w:t xml:space="preserve"> in der Alpinen Raumordnung Potenzial für eine konfliktarme, naturverträgliche Energiewende sehen», </w:t>
      </w:r>
      <w:r>
        <w:t xml:space="preserve">sagt </w:t>
      </w:r>
      <w:r w:rsidRPr="002F4030">
        <w:t xml:space="preserve">Paul Kuncio, Geschäftsführer von CIPRA Österreich. «Deutlich wurde auch, dass es für ein Gelingen eine sektoren- und länderübergreifende Zusammenarbeit braucht, um Nutzungsansprüchen gerecht zu werden», </w:t>
      </w:r>
      <w:r>
        <w:t>ergänzt</w:t>
      </w:r>
      <w:r w:rsidRPr="002F4030">
        <w:t xml:space="preserve"> Christine Busch, Geschäftsführerin von CIPRA Deutschland.</w:t>
      </w:r>
    </w:p>
    <w:p w14:paraId="788FEB35" w14:textId="77777777" w:rsidR="008F5922" w:rsidRDefault="008F5922" w:rsidP="008F5922">
      <w:pPr>
        <w:pStyle w:val="MMText"/>
        <w:jc w:val="left"/>
        <w:rPr>
          <w:b/>
        </w:rPr>
      </w:pPr>
    </w:p>
    <w:p w14:paraId="6FA7C71E" w14:textId="4C5155B5" w:rsidR="008F5922" w:rsidRDefault="0033326E" w:rsidP="0033326E">
      <w:pPr>
        <w:pStyle w:val="MMText"/>
        <w:jc w:val="left"/>
        <w:rPr>
          <w:b/>
        </w:rPr>
      </w:pPr>
      <w:r w:rsidRPr="0033326E">
        <w:rPr>
          <w:b/>
        </w:rPr>
        <w:t>Neue Landschaften, neue Nutzungsansprüche</w:t>
      </w:r>
    </w:p>
    <w:p w14:paraId="295A1B18" w14:textId="01AD7D53" w:rsidR="0033326E" w:rsidRDefault="0033326E" w:rsidP="0033326E">
      <w:pPr>
        <w:pStyle w:val="MMText"/>
        <w:jc w:val="left"/>
      </w:pPr>
      <w:r w:rsidRPr="00165D1B">
        <w:t>Wo Gletscher abschmelzen, entstehen alleine in der Schweiz bis zum Jahr 2100 rund 700 neue</w:t>
      </w:r>
      <w:r w:rsidR="00F15A2B">
        <w:t xml:space="preserve"> hochalpine</w:t>
      </w:r>
      <w:r w:rsidRPr="00165D1B">
        <w:t xml:space="preserve"> Seen mit der Gesamtfläche eines ganzen Schweizer Kantons. Thomas Kissling </w:t>
      </w:r>
      <w:r>
        <w:t xml:space="preserve">forscht an der ETH Zürich </w:t>
      </w:r>
      <w:r w:rsidRPr="00165D1B">
        <w:t xml:space="preserve">zur Zukunft dieser Landschaften zwischen Naturschutz, Tourismus und Energie. </w:t>
      </w:r>
      <w:r w:rsidR="00A4404F">
        <w:t>Die</w:t>
      </w:r>
      <w:r w:rsidRPr="00165D1B">
        <w:t xml:space="preserve"> «Verklammerung verschiedener Nutzungsansprüche» könne </w:t>
      </w:r>
      <w:r w:rsidR="00A4404F">
        <w:t xml:space="preserve">ihm </w:t>
      </w:r>
      <w:r w:rsidR="00A4404F">
        <w:lastRenderedPageBreak/>
        <w:t xml:space="preserve">zufolge </w:t>
      </w:r>
      <w:r w:rsidR="008C3008" w:rsidRPr="00165D1B">
        <w:t>ein</w:t>
      </w:r>
      <w:r w:rsidR="00A4404F">
        <w:t>en «neuen</w:t>
      </w:r>
      <w:r w:rsidR="008C3008" w:rsidRPr="00165D1B">
        <w:t xml:space="preserve"> Typus einer alpinen Landschaft» </w:t>
      </w:r>
      <w:r w:rsidR="00A4404F">
        <w:t>schaffen</w:t>
      </w:r>
      <w:r w:rsidR="008C3008">
        <w:t>, wie etwa beim ohnehin e</w:t>
      </w:r>
      <w:r w:rsidR="00F15A2B">
        <w:t>ntstehende</w:t>
      </w:r>
      <w:r w:rsidR="008C3008">
        <w:t>n</w:t>
      </w:r>
      <w:r w:rsidR="00F15A2B">
        <w:t xml:space="preserve"> </w:t>
      </w:r>
      <w:r w:rsidR="00A4404F">
        <w:t>S</w:t>
      </w:r>
      <w:r w:rsidR="00F15A2B">
        <w:t xml:space="preserve">ee </w:t>
      </w:r>
      <w:r w:rsidR="008C3008">
        <w:t>am</w:t>
      </w:r>
      <w:r w:rsidR="008C3008" w:rsidRPr="00165D1B">
        <w:t xml:space="preserve"> abschmelzenden </w:t>
      </w:r>
      <w:proofErr w:type="spellStart"/>
      <w:r w:rsidR="008C3008" w:rsidRPr="00165D1B">
        <w:t>Gornergletscher</w:t>
      </w:r>
      <w:proofErr w:type="spellEnd"/>
      <w:r w:rsidR="008C3008">
        <w:t xml:space="preserve"> nahe Zermatt. Dort könnte auch ohne </w:t>
      </w:r>
      <w:r w:rsidR="00131EBC">
        <w:t xml:space="preserve">eine </w:t>
      </w:r>
      <w:r w:rsidR="008C3008">
        <w:t>grosse Staumauer</w:t>
      </w:r>
      <w:r w:rsidR="008C3008" w:rsidRPr="00165D1B">
        <w:t xml:space="preserve"> </w:t>
      </w:r>
      <w:r w:rsidR="008C3008">
        <w:t>Strom produziert werden</w:t>
      </w:r>
      <w:r w:rsidR="00A4404F">
        <w:t>, so Kissling</w:t>
      </w:r>
      <w:r w:rsidR="00F15A2B">
        <w:t xml:space="preserve">. </w:t>
      </w:r>
      <w:r w:rsidR="00A4404F">
        <w:t>Doch wo</w:t>
      </w:r>
      <w:r>
        <w:t xml:space="preserve"> </w:t>
      </w:r>
      <w:r w:rsidR="00131EBC">
        <w:t xml:space="preserve">wären </w:t>
      </w:r>
      <w:r w:rsidR="00131EBC" w:rsidRPr="00165D1B">
        <w:t>biodiversitäts- und landschaftsverträglich</w:t>
      </w:r>
      <w:r w:rsidR="00131EBC">
        <w:t xml:space="preserve">e </w:t>
      </w:r>
      <w:r w:rsidRPr="00165D1B">
        <w:t xml:space="preserve">Anlagen für </w:t>
      </w:r>
      <w:r w:rsidR="00131EBC">
        <w:t>erneuerbare Energien überhaupt möglich?</w:t>
      </w:r>
      <w:r w:rsidR="00AE1577">
        <w:t xml:space="preserve"> </w:t>
      </w:r>
      <w:r>
        <w:t xml:space="preserve">Anhand </w:t>
      </w:r>
      <w:r w:rsidR="00AE1577" w:rsidRPr="00165D1B">
        <w:t>eine</w:t>
      </w:r>
      <w:r w:rsidR="00AE1577">
        <w:t>s</w:t>
      </w:r>
      <w:r w:rsidR="00AE1577" w:rsidRPr="00165D1B">
        <w:t xml:space="preserve"> Kriterienkatalog</w:t>
      </w:r>
      <w:r w:rsidR="00AE1577">
        <w:t xml:space="preserve">s </w:t>
      </w:r>
      <w:r>
        <w:t>k</w:t>
      </w:r>
      <w:r w:rsidR="00AE1577">
        <w:t>önne</w:t>
      </w:r>
      <w:r>
        <w:t xml:space="preserve"> man </w:t>
      </w:r>
      <w:r w:rsidRPr="00B4351B">
        <w:t xml:space="preserve">Gebiete </w:t>
      </w:r>
      <w:r>
        <w:t>schon bei der Planung ausschliessen, etwa zum</w:t>
      </w:r>
      <w:r w:rsidRPr="00B4351B">
        <w:t xml:space="preserve"> Schutz der Biodiversität</w:t>
      </w:r>
      <w:r w:rsidR="00AE1577">
        <w:t>, meint</w:t>
      </w:r>
      <w:r w:rsidR="00A4404F">
        <w:t>e</w:t>
      </w:r>
      <w:r w:rsidR="00AE1577">
        <w:t xml:space="preserve"> </w:t>
      </w:r>
      <w:r w:rsidR="00AE1577" w:rsidRPr="00165D1B">
        <w:t xml:space="preserve">Lea </w:t>
      </w:r>
      <w:proofErr w:type="spellStart"/>
      <w:r w:rsidR="00AE1577" w:rsidRPr="00165D1B">
        <w:t>Reusser</w:t>
      </w:r>
      <w:proofErr w:type="spellEnd"/>
      <w:r w:rsidR="00AE1577" w:rsidRPr="00165D1B">
        <w:t xml:space="preserve"> von der Akademie der Naturwissenschaften Schweiz</w:t>
      </w:r>
      <w:r w:rsidR="00AE1577">
        <w:t>.</w:t>
      </w:r>
      <w:r>
        <w:t xml:space="preserve"> «Es gibt aber</w:t>
      </w:r>
      <w:r w:rsidRPr="00B4351B">
        <w:t xml:space="preserve"> Naturpärke, wo es nicht per se verboten </w:t>
      </w:r>
      <w:r>
        <w:t>ist</w:t>
      </w:r>
      <w:r w:rsidRPr="00B4351B">
        <w:t>, eine Anlage aufzustellen</w:t>
      </w:r>
      <w:r>
        <w:t>»</w:t>
      </w:r>
      <w:r w:rsidRPr="00B4351B">
        <w:t xml:space="preserve">, </w:t>
      </w:r>
      <w:r>
        <w:t xml:space="preserve">so </w:t>
      </w:r>
      <w:proofErr w:type="spellStart"/>
      <w:r w:rsidRPr="00B4351B">
        <w:t>Reusser</w:t>
      </w:r>
      <w:proofErr w:type="spellEnd"/>
      <w:r>
        <w:t>.</w:t>
      </w:r>
    </w:p>
    <w:p w14:paraId="443F40F2" w14:textId="77777777" w:rsidR="008F5922" w:rsidRPr="00165D1B" w:rsidRDefault="008F5922" w:rsidP="0033326E">
      <w:pPr>
        <w:pStyle w:val="MMText"/>
        <w:jc w:val="left"/>
      </w:pPr>
    </w:p>
    <w:p w14:paraId="00CE23F7" w14:textId="77777777" w:rsidR="0033326E" w:rsidRPr="0033326E" w:rsidRDefault="0033326E" w:rsidP="0033326E">
      <w:pPr>
        <w:pStyle w:val="MMText"/>
        <w:jc w:val="left"/>
        <w:rPr>
          <w:b/>
        </w:rPr>
      </w:pPr>
      <w:r w:rsidRPr="0033326E">
        <w:rPr>
          <w:b/>
        </w:rPr>
        <w:t>Energiewende als gesellschaftlicher Lernprozess</w:t>
      </w:r>
    </w:p>
    <w:p w14:paraId="6E06BAC6" w14:textId="53AF1A60" w:rsidR="0033326E" w:rsidRDefault="0033326E" w:rsidP="0033326E">
      <w:pPr>
        <w:pStyle w:val="MMText"/>
        <w:jc w:val="left"/>
      </w:pPr>
      <w:r w:rsidRPr="00165D1B">
        <w:t xml:space="preserve">Die Planung der Energiewende sei ein gesellschaftlicher Lernprozess, meint Gernot </w:t>
      </w:r>
      <w:proofErr w:type="spellStart"/>
      <w:r w:rsidRPr="00165D1B">
        <w:t>Stöglehner</w:t>
      </w:r>
      <w:proofErr w:type="spellEnd"/>
      <w:r w:rsidRPr="00165D1B">
        <w:t xml:space="preserve"> von der Universität für Bodenkultur Wien: «Es funktioniert nur über Planungsziele, die man verbindlich festlegt und verfolgt.» Man müsse die Sachebene und die Wertebene zusammenbringen, so </w:t>
      </w:r>
      <w:proofErr w:type="spellStart"/>
      <w:r w:rsidRPr="00165D1B">
        <w:t>Stöglehner</w:t>
      </w:r>
      <w:proofErr w:type="spellEnd"/>
      <w:r w:rsidRPr="00165D1B">
        <w:t xml:space="preserve">. «Beteiligung ist wichtig, auch in der Umsetzung, nicht nur im Planungsprozess.» Mangelnde Beteiligung kann zu massiven Konflikten führen, </w:t>
      </w:r>
      <w:r>
        <w:t xml:space="preserve">wie </w:t>
      </w:r>
      <w:r w:rsidRPr="00165D1B">
        <w:t xml:space="preserve">Mauro </w:t>
      </w:r>
      <w:proofErr w:type="spellStart"/>
      <w:r w:rsidRPr="00165D1B">
        <w:t>Varotto</w:t>
      </w:r>
      <w:proofErr w:type="spellEnd"/>
      <w:r w:rsidRPr="00165D1B">
        <w:t xml:space="preserve"> von der Universität Padua/I</w:t>
      </w:r>
      <w:r>
        <w:t xml:space="preserve"> berichtete</w:t>
      </w:r>
      <w:r w:rsidRPr="00165D1B">
        <w:t xml:space="preserve">. Seit Jahren plant die Region Veneto einen Staudamm im </w:t>
      </w:r>
      <w:proofErr w:type="spellStart"/>
      <w:r w:rsidRPr="00165D1B">
        <w:t>Vanoi</w:t>
      </w:r>
      <w:proofErr w:type="spellEnd"/>
      <w:r w:rsidRPr="00165D1B">
        <w:t xml:space="preserve">-Tal, unter anderem für die Wasserversorgung der dürregeplagten Landwirtschaft in der Ebene. </w:t>
      </w:r>
      <w:r w:rsidR="00131EBC">
        <w:t>Das Projekt</w:t>
      </w:r>
      <w:r w:rsidRPr="00165D1B">
        <w:t xml:space="preserve"> </w:t>
      </w:r>
      <w:r w:rsidR="00131EBC">
        <w:t xml:space="preserve">wurde viel zu spät kommuniziert, was zu </w:t>
      </w:r>
      <w:r w:rsidRPr="00165D1B">
        <w:t>verhärteten Fronten</w:t>
      </w:r>
      <w:r w:rsidR="00131EBC">
        <w:t xml:space="preserve"> führte</w:t>
      </w:r>
      <w:r w:rsidRPr="00165D1B">
        <w:t>. «Berge sind nicht nur Reservoirs oder Ressourcen</w:t>
      </w:r>
      <w:r>
        <w:t>. D</w:t>
      </w:r>
      <w:r w:rsidRPr="00165D1B">
        <w:t>ort spielen auch Tourismus, Bevölkerung</w:t>
      </w:r>
      <w:r>
        <w:t xml:space="preserve"> und</w:t>
      </w:r>
      <w:r w:rsidRPr="00165D1B">
        <w:t xml:space="preserve"> lokale Wirtschaft eine Rolle», </w:t>
      </w:r>
      <w:r w:rsidR="00AE1577">
        <w:t xml:space="preserve">betonte </w:t>
      </w:r>
      <w:proofErr w:type="spellStart"/>
      <w:r w:rsidRPr="00165D1B">
        <w:t>Varotto</w:t>
      </w:r>
      <w:proofErr w:type="spellEnd"/>
      <w:r w:rsidRPr="00165D1B">
        <w:t xml:space="preserve">. Das solle auch als Lehre dienen, wie solche Projekte zukünftig geplant werden. </w:t>
      </w:r>
    </w:p>
    <w:p w14:paraId="49AB64F2" w14:textId="77777777" w:rsidR="008F5922" w:rsidRPr="00AA24C8" w:rsidRDefault="008F5922" w:rsidP="0033326E">
      <w:pPr>
        <w:pStyle w:val="MMText"/>
        <w:jc w:val="left"/>
      </w:pPr>
    </w:p>
    <w:p w14:paraId="6B6A6180" w14:textId="3D76F6B1" w:rsidR="00AE1577" w:rsidRPr="0033326E" w:rsidRDefault="0033326E" w:rsidP="0033326E">
      <w:pPr>
        <w:pStyle w:val="MMText"/>
        <w:jc w:val="left"/>
        <w:rPr>
          <w:b/>
        </w:rPr>
      </w:pPr>
      <w:r w:rsidRPr="008F5922">
        <w:rPr>
          <w:b/>
        </w:rPr>
        <w:t xml:space="preserve">Die Veranstaltung wurde </w:t>
      </w:r>
      <w:r w:rsidR="00A829C0" w:rsidRPr="008F5922">
        <w:rPr>
          <w:b/>
        </w:rPr>
        <w:t>von CIPRA International in Kooperation</w:t>
      </w:r>
      <w:r w:rsidRPr="008F5922">
        <w:rPr>
          <w:b/>
        </w:rPr>
        <w:t xml:space="preserve"> mit den CIPRA</w:t>
      </w:r>
      <w:r w:rsidR="00131EBC">
        <w:rPr>
          <w:b/>
        </w:rPr>
        <w:t>-</w:t>
      </w:r>
      <w:r w:rsidRPr="008F5922">
        <w:rPr>
          <w:b/>
        </w:rPr>
        <w:t xml:space="preserve">Vertretungen aus Österreich und Deutschland </w:t>
      </w:r>
      <w:r w:rsidR="00A829C0" w:rsidRPr="008F5922">
        <w:rPr>
          <w:b/>
        </w:rPr>
        <w:t>sowie dem</w:t>
      </w:r>
      <w:r w:rsidRPr="008F5922">
        <w:rPr>
          <w:b/>
        </w:rPr>
        <w:t xml:space="preserve"> </w:t>
      </w:r>
      <w:hyperlink r:id="rId8" w:history="1">
        <w:proofErr w:type="spellStart"/>
        <w:r w:rsidRPr="008F5922">
          <w:rPr>
            <w:b/>
          </w:rPr>
          <w:t>AlpPlan</w:t>
        </w:r>
        <w:proofErr w:type="spellEnd"/>
        <w:r w:rsidRPr="008F5922">
          <w:rPr>
            <w:b/>
          </w:rPr>
          <w:t xml:space="preserve"> Netzwerk</w:t>
        </w:r>
      </w:hyperlink>
      <w:r w:rsidRPr="008F5922">
        <w:rPr>
          <w:b/>
        </w:rPr>
        <w:t xml:space="preserve"> </w:t>
      </w:r>
      <w:r w:rsidR="00A829C0" w:rsidRPr="008F5922">
        <w:rPr>
          <w:b/>
        </w:rPr>
        <w:t>durchgeführt. Sie</w:t>
      </w:r>
      <w:r w:rsidRPr="008F5922">
        <w:rPr>
          <w:b/>
        </w:rPr>
        <w:t xml:space="preserve"> ist Teil des </w:t>
      </w:r>
      <w:hyperlink r:id="rId9" w:history="1">
        <w:r w:rsidRPr="008F5922">
          <w:rPr>
            <w:b/>
          </w:rPr>
          <w:t>E</w:t>
        </w:r>
        <w:r w:rsidR="005E2ADC">
          <w:rPr>
            <w:b/>
          </w:rPr>
          <w:t>USALP</w:t>
        </w:r>
        <w:r w:rsidRPr="008F5922">
          <w:rPr>
            <w:b/>
          </w:rPr>
          <w:t>-Vorsitzprogramms</w:t>
        </w:r>
      </w:hyperlink>
      <w:r w:rsidRPr="008F5922">
        <w:rPr>
          <w:b/>
        </w:rPr>
        <w:t xml:space="preserve"> von Liechtenstein und Österreich. Ein Tagungsband zu Alpine</w:t>
      </w:r>
      <w:r w:rsidR="00A829C0" w:rsidRPr="008F5922">
        <w:rPr>
          <w:b/>
        </w:rPr>
        <w:t>r</w:t>
      </w:r>
      <w:r w:rsidRPr="008F5922">
        <w:rPr>
          <w:b/>
        </w:rPr>
        <w:t xml:space="preserve"> Raumordnung erscheint im Sommer 2025.</w:t>
      </w:r>
    </w:p>
    <w:p w14:paraId="6B2B4D34" w14:textId="77777777" w:rsidR="00E75EB2"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0" w:history="1">
        <w:r w:rsidR="00C8273D" w:rsidRPr="00C8273D">
          <w:rPr>
            <w:color w:val="6E6B60"/>
            <w:u w:val="single"/>
          </w:rPr>
          <w:t>www.cipra.org/de/medienmitteilungen</w:t>
        </w:r>
      </w:hyperlink>
      <w:r w:rsidRPr="00C8273D">
        <w:rPr>
          <w:color w:val="6E6B60"/>
          <w:u w:val="single"/>
        </w:rPr>
        <w:t xml:space="preserve">  </w:t>
      </w:r>
    </w:p>
    <w:p w14:paraId="64E543B0" w14:textId="77777777" w:rsidR="008F5922" w:rsidRPr="00C8273D" w:rsidRDefault="008F5922" w:rsidP="001D621E">
      <w:pPr>
        <w:pStyle w:val="MMFusszeile"/>
        <w:spacing w:before="120"/>
        <w:contextualSpacing w:val="0"/>
        <w:rPr>
          <w:color w:val="6E6B60"/>
          <w:u w:val="single"/>
        </w:rPr>
      </w:pPr>
    </w:p>
    <w:p w14:paraId="773DBEB2" w14:textId="3F6E21ED" w:rsidR="00E75EB2" w:rsidRDefault="00E75EB2" w:rsidP="001D621E">
      <w:pPr>
        <w:pStyle w:val="MMFusszeile"/>
        <w:spacing w:before="120"/>
        <w:contextualSpacing w:val="0"/>
        <w:rPr>
          <w:color w:val="6E6B60"/>
        </w:rPr>
      </w:pPr>
      <w:r w:rsidRPr="001D621E">
        <w:rPr>
          <w:color w:val="6E6B60"/>
        </w:rPr>
        <w:t>Rückfragen sind zu richten an:</w:t>
      </w:r>
    </w:p>
    <w:p w14:paraId="16C9A7C8" w14:textId="77777777" w:rsidR="00A829C0" w:rsidRPr="00A829C0" w:rsidRDefault="00A829C0" w:rsidP="00A829C0">
      <w:pPr>
        <w:pStyle w:val="MMFusszeile"/>
        <w:spacing w:before="120"/>
        <w:contextualSpacing w:val="0"/>
        <w:rPr>
          <w:color w:val="6E6B60"/>
        </w:rPr>
      </w:pPr>
      <w:r w:rsidRPr="00A829C0">
        <w:rPr>
          <w:color w:val="6E6B60"/>
        </w:rPr>
        <w:t xml:space="preserve">Paul Kuncio, Geschäftsführung CIPRA Österreich, </w:t>
      </w:r>
      <w:hyperlink r:id="rId11" w:history="1">
        <w:r w:rsidRPr="00A829C0">
          <w:rPr>
            <w:rStyle w:val="Hyperlink"/>
          </w:rPr>
          <w:t>paul.kuncio@cipra.org</w:t>
        </w:r>
      </w:hyperlink>
      <w:r w:rsidRPr="00A829C0">
        <w:rPr>
          <w:color w:val="6E6B60"/>
        </w:rPr>
        <w:t>, +4314011332</w:t>
      </w:r>
    </w:p>
    <w:p w14:paraId="51365389" w14:textId="77777777" w:rsidR="00A829C0" w:rsidRPr="00A829C0" w:rsidRDefault="00A829C0" w:rsidP="00A829C0">
      <w:pPr>
        <w:pStyle w:val="MMFusszeile"/>
        <w:spacing w:before="120"/>
        <w:contextualSpacing w:val="0"/>
        <w:rPr>
          <w:color w:val="6E6B60"/>
        </w:rPr>
      </w:pPr>
      <w:r w:rsidRPr="00A829C0">
        <w:rPr>
          <w:color w:val="6E6B60"/>
        </w:rPr>
        <w:t xml:space="preserve">Christine Busch, Geschäftsführung CIPRA Deutschland, </w:t>
      </w:r>
      <w:hyperlink r:id="rId12" w:history="1">
        <w:r w:rsidRPr="00A829C0">
          <w:rPr>
            <w:rStyle w:val="Hyperlink"/>
          </w:rPr>
          <w:t>christine.busch@cipra.org</w:t>
        </w:r>
      </w:hyperlink>
      <w:r w:rsidRPr="00A829C0">
        <w:rPr>
          <w:color w:val="6E6B60"/>
        </w:rPr>
        <w:t>, +498924410377</w:t>
      </w:r>
      <w:r w:rsidRPr="00A829C0">
        <w:rPr>
          <w:rStyle w:val="link-mailto"/>
        </w:rPr>
        <w:t> </w:t>
      </w:r>
    </w:p>
    <w:p w14:paraId="36FD35D1" w14:textId="43FF5BEA" w:rsidR="001D621E" w:rsidRDefault="00A829C0" w:rsidP="001D621E">
      <w:pPr>
        <w:pStyle w:val="MMFusszeile"/>
        <w:spacing w:before="120"/>
        <w:contextualSpacing w:val="0"/>
        <w:rPr>
          <w:color w:val="6E6B60"/>
        </w:rPr>
      </w:pPr>
      <w:r w:rsidRPr="00A829C0">
        <w:rPr>
          <w:color w:val="6E6B60"/>
        </w:rPr>
        <w:t xml:space="preserve">Michael Gams, Kommunikationsmanager CIPRA International, </w:t>
      </w:r>
      <w:hyperlink r:id="rId13" w:history="1">
        <w:r w:rsidRPr="00A829C0">
          <w:rPr>
            <w:rStyle w:val="Hyperlink"/>
          </w:rPr>
          <w:t>michael.gams@cipra.org</w:t>
        </w:r>
      </w:hyperlink>
      <w:r w:rsidRPr="00A829C0">
        <w:rPr>
          <w:color w:val="6E6B60"/>
        </w:rPr>
        <w:t>,</w:t>
      </w:r>
      <w:r w:rsidRPr="00A829C0">
        <w:rPr>
          <w:rFonts w:eastAsiaTheme="minorEastAsia"/>
          <w:noProof/>
          <w:color w:val="595959"/>
          <w:spacing w:val="5"/>
          <w:lang w:eastAsia="en-GB"/>
        </w:rPr>
        <w:t xml:space="preserve"> +4232375304</w:t>
      </w:r>
    </w:p>
    <w:p w14:paraId="3675EBD6" w14:textId="46A304D5" w:rsidR="008F5922" w:rsidRDefault="008F5922" w:rsidP="001D621E">
      <w:pPr>
        <w:pStyle w:val="MMFusszeile"/>
        <w:spacing w:before="120"/>
        <w:contextualSpacing w:val="0"/>
        <w:rPr>
          <w:color w:val="6E6B60"/>
        </w:rPr>
      </w:pPr>
    </w:p>
    <w:p w14:paraId="76FD2DFA" w14:textId="77777777" w:rsidR="000E48B1" w:rsidRPr="001D621E" w:rsidRDefault="000E48B1" w:rsidP="001D621E">
      <w:pPr>
        <w:pStyle w:val="MMFusszeile"/>
        <w:spacing w:before="120"/>
        <w:contextualSpacing w:val="0"/>
        <w:rPr>
          <w:color w:val="6E6B60"/>
        </w:rPr>
      </w:pPr>
    </w:p>
    <w:p w14:paraId="2B067588" w14:textId="77777777" w:rsidR="00AA3875" w:rsidRDefault="00AA3875" w:rsidP="001D621E">
      <w:pPr>
        <w:shd w:val="clear" w:color="auto" w:fill="C0BDB4"/>
        <w:spacing w:line="280" w:lineRule="atLeast"/>
        <w:rPr>
          <w:b/>
          <w:sz w:val="20"/>
          <w:szCs w:val="20"/>
          <w:lang w:val="de-DE"/>
        </w:rPr>
      </w:pPr>
      <w:commentRangeStart w:id="1"/>
      <w:r w:rsidRPr="00AA3875">
        <w:rPr>
          <w:b/>
          <w:sz w:val="20"/>
          <w:szCs w:val="20"/>
          <w:lang w:val="de-DE"/>
        </w:rPr>
        <w:t xml:space="preserve">CIPRA – für ein gutes Leben in den Alpen </w:t>
      </w:r>
    </w:p>
    <w:p w14:paraId="3C970BF9" w14:textId="19D6A991" w:rsidR="00DF425B" w:rsidRPr="001D621E" w:rsidRDefault="00277A27" w:rsidP="008F5922">
      <w:pPr>
        <w:shd w:val="clear" w:color="auto" w:fill="C0BDB4"/>
        <w:spacing w:line="280" w:lineRule="atLeast"/>
        <w:rPr>
          <w:sz w:val="20"/>
          <w:szCs w:val="20"/>
        </w:rPr>
      </w:pPr>
      <w:r w:rsidRPr="00277A27">
        <w:rPr>
          <w:sz w:val="20"/>
          <w:szCs w:val="20"/>
        </w:rPr>
        <w:lastRenderedPageBreak/>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008F5922">
        <w:rPr>
          <w:sz w:val="20"/>
          <w:szCs w:val="20"/>
        </w:rPr>
        <w:t xml:space="preserve"> </w:t>
      </w:r>
      <w:hyperlink r:id="rId14" w:history="1">
        <w:r w:rsidR="001D621E" w:rsidRPr="001D621E">
          <w:rPr>
            <w:rStyle w:val="Hyperlink"/>
            <w:color w:val="auto"/>
            <w:sz w:val="20"/>
            <w:szCs w:val="20"/>
          </w:rPr>
          <w:t>www.cipra.org</w:t>
        </w:r>
      </w:hyperlink>
      <w:commentRangeEnd w:id="1"/>
      <w:r w:rsidR="00E718F5">
        <w:rPr>
          <w:rStyle w:val="Kommentarzeichen"/>
          <w:rFonts w:asciiTheme="minorHAnsi" w:eastAsiaTheme="minorHAnsi" w:hAnsiTheme="minorHAnsi" w:cstheme="minorBidi"/>
          <w:lang w:val="de-DE" w:eastAsia="en-US"/>
        </w:rPr>
        <w:commentReference w:id="1"/>
      </w:r>
    </w:p>
    <w:sectPr w:rsidR="00DF425B" w:rsidRPr="001D621E" w:rsidSect="000E3C6B">
      <w:headerReference w:type="default" r:id="rId18"/>
      <w:footerReference w:type="even" r:id="rId19"/>
      <w:footerReference w:type="default" r:id="rId20"/>
      <w:headerReference w:type="first" r:id="rId21"/>
      <w:footerReference w:type="first" r:id="rId22"/>
      <w:pgSz w:w="11900" w:h="16840"/>
      <w:pgMar w:top="1985" w:right="851" w:bottom="1361" w:left="1814" w:header="567" w:footer="340"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hael Gams" w:date="2025-03-04T08:40:00Z" w:initials="MG">
    <w:p w14:paraId="78B6E2DF" w14:textId="69B5F2B9" w:rsidR="00E718F5" w:rsidRDefault="00E718F5">
      <w:pPr>
        <w:pStyle w:val="Kommentartext"/>
      </w:pPr>
      <w:r>
        <w:rPr>
          <w:rStyle w:val="Kommentarzeichen"/>
        </w:rPr>
        <w:annotationRef/>
      </w:r>
      <w:r>
        <w:t>Nicht übersetzen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B6E2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44B0C4" w16cex:dateUtc="2025-03-03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6E2DF" w16cid:durableId="2B72AE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2E538" w14:textId="77777777" w:rsidR="00EE59B3" w:rsidRDefault="00EE59B3">
      <w:r>
        <w:separator/>
      </w:r>
    </w:p>
  </w:endnote>
  <w:endnote w:type="continuationSeparator" w:id="0">
    <w:p w14:paraId="29735A48" w14:textId="77777777" w:rsidR="00EE59B3" w:rsidRDefault="00EE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9A7B" w14:textId="77777777" w:rsidR="00E40386" w:rsidRDefault="00E40386" w:rsidP="00D56B60">
    <w:pPr>
      <w:framePr w:wrap="around" w:vAnchor="text" w:hAnchor="margin" w:y="1"/>
    </w:pPr>
    <w:r>
      <w:fldChar w:fldCharType="begin"/>
    </w:r>
    <w:r>
      <w:instrText xml:space="preserve">PAGE  </w:instrText>
    </w:r>
    <w:r>
      <w:fldChar w:fldCharType="end"/>
    </w:r>
  </w:p>
  <w:p w14:paraId="4D6A23E5"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831B"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00A2"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0B6600C6"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BAA9D" w14:textId="77777777" w:rsidR="00EE59B3" w:rsidRDefault="00EE59B3">
      <w:r>
        <w:separator/>
      </w:r>
    </w:p>
  </w:footnote>
  <w:footnote w:type="continuationSeparator" w:id="0">
    <w:p w14:paraId="195D42DA" w14:textId="77777777" w:rsidR="00EE59B3" w:rsidRDefault="00EE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175E" w14:textId="77777777" w:rsidR="00E40386" w:rsidRDefault="00E40386">
    <w:r>
      <w:rPr>
        <w:noProof/>
        <w:lang w:val="de-DE"/>
      </w:rPr>
      <w:drawing>
        <wp:anchor distT="0" distB="0" distL="114300" distR="114300" simplePos="0" relativeHeight="251664384" behindDoc="1" locked="0" layoutInCell="1" allowOverlap="1" wp14:anchorId="199BB0AE" wp14:editId="04D5D30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CE87" w14:textId="77777777" w:rsidR="00E40386" w:rsidRDefault="00E40386">
    <w:r>
      <w:rPr>
        <w:noProof/>
        <w:lang w:val="de-DE"/>
      </w:rPr>
      <w:drawing>
        <wp:anchor distT="0" distB="0" distL="114300" distR="114300" simplePos="0" relativeHeight="251663360" behindDoc="1" locked="0" layoutInCell="1" allowOverlap="1" wp14:anchorId="1A0CDEBA" wp14:editId="7AC947BB">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Gams">
    <w15:presenceInfo w15:providerId="None" w15:userId="Michael G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markup="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5C"/>
    <w:rsid w:val="0002255B"/>
    <w:rsid w:val="00045798"/>
    <w:rsid w:val="00050F9F"/>
    <w:rsid w:val="00065831"/>
    <w:rsid w:val="000D09C7"/>
    <w:rsid w:val="000D0ABE"/>
    <w:rsid w:val="000E3C6B"/>
    <w:rsid w:val="000E48B1"/>
    <w:rsid w:val="00100AA9"/>
    <w:rsid w:val="001041DB"/>
    <w:rsid w:val="00131EBC"/>
    <w:rsid w:val="00140A4E"/>
    <w:rsid w:val="00172122"/>
    <w:rsid w:val="00176174"/>
    <w:rsid w:val="001D3169"/>
    <w:rsid w:val="001D621E"/>
    <w:rsid w:val="001F326A"/>
    <w:rsid w:val="002207AB"/>
    <w:rsid w:val="00233E32"/>
    <w:rsid w:val="00257403"/>
    <w:rsid w:val="00277A27"/>
    <w:rsid w:val="0028641B"/>
    <w:rsid w:val="002D5D20"/>
    <w:rsid w:val="002D6541"/>
    <w:rsid w:val="00312160"/>
    <w:rsid w:val="0033326E"/>
    <w:rsid w:val="00344C5B"/>
    <w:rsid w:val="00353D4C"/>
    <w:rsid w:val="00360AAB"/>
    <w:rsid w:val="003639CB"/>
    <w:rsid w:val="003761FC"/>
    <w:rsid w:val="003C7913"/>
    <w:rsid w:val="0040247E"/>
    <w:rsid w:val="004323A8"/>
    <w:rsid w:val="00462118"/>
    <w:rsid w:val="00476BBF"/>
    <w:rsid w:val="004A58A3"/>
    <w:rsid w:val="004C561E"/>
    <w:rsid w:val="004E76EB"/>
    <w:rsid w:val="00502650"/>
    <w:rsid w:val="00507ED5"/>
    <w:rsid w:val="00512335"/>
    <w:rsid w:val="00533351"/>
    <w:rsid w:val="005C4615"/>
    <w:rsid w:val="005E2ADC"/>
    <w:rsid w:val="005F0F9B"/>
    <w:rsid w:val="006079CA"/>
    <w:rsid w:val="00636A0C"/>
    <w:rsid w:val="00650A26"/>
    <w:rsid w:val="0066627A"/>
    <w:rsid w:val="006D6BCF"/>
    <w:rsid w:val="006F5CF9"/>
    <w:rsid w:val="007104A1"/>
    <w:rsid w:val="00721DB7"/>
    <w:rsid w:val="00764175"/>
    <w:rsid w:val="00783EFA"/>
    <w:rsid w:val="007A055F"/>
    <w:rsid w:val="007E03AF"/>
    <w:rsid w:val="00813249"/>
    <w:rsid w:val="00830206"/>
    <w:rsid w:val="008466F3"/>
    <w:rsid w:val="00850B1F"/>
    <w:rsid w:val="00890BD2"/>
    <w:rsid w:val="008A5440"/>
    <w:rsid w:val="008C3008"/>
    <w:rsid w:val="008E5038"/>
    <w:rsid w:val="008F5922"/>
    <w:rsid w:val="008F77F5"/>
    <w:rsid w:val="00932D66"/>
    <w:rsid w:val="00936CCE"/>
    <w:rsid w:val="0094034C"/>
    <w:rsid w:val="00950F47"/>
    <w:rsid w:val="00973BA4"/>
    <w:rsid w:val="009C7077"/>
    <w:rsid w:val="009D6EA3"/>
    <w:rsid w:val="009F325B"/>
    <w:rsid w:val="00A00BF2"/>
    <w:rsid w:val="00A135EA"/>
    <w:rsid w:val="00A4404F"/>
    <w:rsid w:val="00A46B46"/>
    <w:rsid w:val="00A81892"/>
    <w:rsid w:val="00A829C0"/>
    <w:rsid w:val="00A871EA"/>
    <w:rsid w:val="00AA3875"/>
    <w:rsid w:val="00AD357E"/>
    <w:rsid w:val="00AE1577"/>
    <w:rsid w:val="00B45976"/>
    <w:rsid w:val="00B53307"/>
    <w:rsid w:val="00B823F3"/>
    <w:rsid w:val="00B93E66"/>
    <w:rsid w:val="00BA5D18"/>
    <w:rsid w:val="00BF7ACB"/>
    <w:rsid w:val="00C07C79"/>
    <w:rsid w:val="00C13854"/>
    <w:rsid w:val="00C16D1A"/>
    <w:rsid w:val="00C337CB"/>
    <w:rsid w:val="00C77350"/>
    <w:rsid w:val="00C8273D"/>
    <w:rsid w:val="00C9277E"/>
    <w:rsid w:val="00C94246"/>
    <w:rsid w:val="00CA1414"/>
    <w:rsid w:val="00CB632A"/>
    <w:rsid w:val="00CD06F5"/>
    <w:rsid w:val="00D20590"/>
    <w:rsid w:val="00D277B4"/>
    <w:rsid w:val="00D56B60"/>
    <w:rsid w:val="00D92ED8"/>
    <w:rsid w:val="00DA72F7"/>
    <w:rsid w:val="00DF425B"/>
    <w:rsid w:val="00E07564"/>
    <w:rsid w:val="00E07C0E"/>
    <w:rsid w:val="00E15A8F"/>
    <w:rsid w:val="00E2279A"/>
    <w:rsid w:val="00E26D2F"/>
    <w:rsid w:val="00E40386"/>
    <w:rsid w:val="00E67ADA"/>
    <w:rsid w:val="00E718F5"/>
    <w:rsid w:val="00E75EB2"/>
    <w:rsid w:val="00E85CD0"/>
    <w:rsid w:val="00EA425B"/>
    <w:rsid w:val="00EB6ECC"/>
    <w:rsid w:val="00EE1365"/>
    <w:rsid w:val="00EE59B3"/>
    <w:rsid w:val="00F004A2"/>
    <w:rsid w:val="00F15A2B"/>
    <w:rsid w:val="00F514FA"/>
    <w:rsid w:val="00F523C0"/>
    <w:rsid w:val="00F54F97"/>
    <w:rsid w:val="00FB68A3"/>
    <w:rsid w:val="00FC4CD2"/>
    <w:rsid w:val="00FC635C"/>
    <w:rsid w:val="00FD7AB6"/>
    <w:rsid w:val="00FE00E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35A7"/>
  <w15:docId w15:val="{392627D9-E986-4C16-A863-820E8FFB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uiPriority w:val="9"/>
    <w:qFormat/>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uiPriority w:val="9"/>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33326E"/>
    <w:rPr>
      <w:sz w:val="16"/>
      <w:szCs w:val="16"/>
    </w:rPr>
  </w:style>
  <w:style w:type="paragraph" w:styleId="Kommentartext">
    <w:name w:val="annotation text"/>
    <w:basedOn w:val="Standard"/>
    <w:link w:val="KommentartextZchn"/>
    <w:uiPriority w:val="99"/>
    <w:unhideWhenUsed/>
    <w:rsid w:val="0033326E"/>
    <w:pPr>
      <w:spacing w:after="160"/>
    </w:pPr>
    <w:rPr>
      <w:rFonts w:asciiTheme="minorHAnsi" w:eastAsiaTheme="minorHAnsi" w:hAnsiTheme="minorHAnsi" w:cstheme="minorBidi"/>
      <w:sz w:val="20"/>
      <w:szCs w:val="20"/>
      <w:lang w:val="de-DE" w:eastAsia="en-US"/>
    </w:rPr>
  </w:style>
  <w:style w:type="character" w:customStyle="1" w:styleId="KommentartextZchn">
    <w:name w:val="Kommentartext Zchn"/>
    <w:basedOn w:val="Absatz-Standardschriftart"/>
    <w:link w:val="Kommentartext"/>
    <w:uiPriority w:val="99"/>
    <w:rsid w:val="0033326E"/>
    <w:rPr>
      <w:rFonts w:asciiTheme="minorHAnsi" w:eastAsiaTheme="minorHAnsi" w:hAnsiTheme="minorHAnsi" w:cstheme="minorBidi"/>
      <w:sz w:val="20"/>
      <w:szCs w:val="20"/>
      <w:lang w:eastAsia="en-US"/>
    </w:rPr>
  </w:style>
  <w:style w:type="paragraph" w:styleId="Sprechblasentext">
    <w:name w:val="Balloon Text"/>
    <w:basedOn w:val="Standard"/>
    <w:link w:val="SprechblasentextZchn"/>
    <w:semiHidden/>
    <w:unhideWhenUsed/>
    <w:rsid w:val="0033326E"/>
    <w:rPr>
      <w:rFonts w:ascii="Segoe UI" w:hAnsi="Segoe UI" w:cs="Segoe UI"/>
      <w:sz w:val="18"/>
      <w:szCs w:val="18"/>
    </w:rPr>
  </w:style>
  <w:style w:type="character" w:customStyle="1" w:styleId="SprechblasentextZchn">
    <w:name w:val="Sprechblasentext Zchn"/>
    <w:basedOn w:val="Absatz-Standardschriftart"/>
    <w:link w:val="Sprechblasentext"/>
    <w:semiHidden/>
    <w:rsid w:val="0033326E"/>
    <w:rPr>
      <w:rFonts w:ascii="Segoe UI" w:eastAsia="Times New Roman" w:hAnsi="Segoe UI" w:cs="Segoe UI"/>
      <w:sz w:val="18"/>
      <w:szCs w:val="18"/>
      <w:lang w:val="de-CH"/>
    </w:rPr>
  </w:style>
  <w:style w:type="paragraph" w:styleId="StandardWeb">
    <w:name w:val="Normal (Web)"/>
    <w:basedOn w:val="Standard"/>
    <w:uiPriority w:val="99"/>
    <w:unhideWhenUsed/>
    <w:rsid w:val="0033326E"/>
    <w:pPr>
      <w:spacing w:before="100" w:beforeAutospacing="1" w:after="100" w:afterAutospacing="1"/>
    </w:pPr>
    <w:rPr>
      <w:rFonts w:ascii="Times New Roman" w:hAnsi="Times New Roman" w:cs="Times New Roman"/>
      <w:lang w:val="de-DE"/>
    </w:rPr>
  </w:style>
  <w:style w:type="character" w:customStyle="1" w:styleId="NichtaufgelsteErwhnung1">
    <w:name w:val="Nicht aufgelöste Erwähnung1"/>
    <w:basedOn w:val="Absatz-Standardschriftart"/>
    <w:uiPriority w:val="99"/>
    <w:semiHidden/>
    <w:unhideWhenUsed/>
    <w:rsid w:val="00A829C0"/>
    <w:rPr>
      <w:color w:val="605E5C"/>
      <w:shd w:val="clear" w:color="auto" w:fill="E1DFDD"/>
    </w:rPr>
  </w:style>
  <w:style w:type="character" w:customStyle="1" w:styleId="link-mailto">
    <w:name w:val="link-mailto"/>
    <w:basedOn w:val="Absatz-Standardschriftart"/>
    <w:rsid w:val="00A829C0"/>
  </w:style>
  <w:style w:type="paragraph" w:styleId="Kommentarthema">
    <w:name w:val="annotation subject"/>
    <w:basedOn w:val="Kommentartext"/>
    <w:next w:val="Kommentartext"/>
    <w:link w:val="KommentarthemaZchn"/>
    <w:semiHidden/>
    <w:unhideWhenUsed/>
    <w:rsid w:val="00CD06F5"/>
    <w:pPr>
      <w:spacing w:after="0"/>
    </w:pPr>
    <w:rPr>
      <w:rFonts w:ascii="Arial" w:eastAsia="Times New Roman" w:hAnsi="Arial" w:cs="Arial"/>
      <w:b/>
      <w:bCs/>
      <w:lang w:val="de-CH" w:eastAsia="de-DE"/>
    </w:rPr>
  </w:style>
  <w:style w:type="character" w:customStyle="1" w:styleId="KommentarthemaZchn">
    <w:name w:val="Kommentarthema Zchn"/>
    <w:basedOn w:val="KommentartextZchn"/>
    <w:link w:val="Kommentarthema"/>
    <w:semiHidden/>
    <w:rsid w:val="00CD06F5"/>
    <w:rPr>
      <w:rFonts w:ascii="Arial" w:eastAsia="Times New Roman" w:hAnsi="Arial" w:cs="Arial"/>
      <w:b/>
      <w:bCs/>
      <w:sz w:val="20"/>
      <w:szCs w:val="20"/>
      <w:lang w:val="de-CH" w:eastAsia="en-US"/>
    </w:rPr>
  </w:style>
  <w:style w:type="paragraph" w:styleId="berarbeitung">
    <w:name w:val="Revision"/>
    <w:hidden/>
    <w:semiHidden/>
    <w:rsid w:val="00D20590"/>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nternational.com/activities/alpplan-network" TargetMode="External"/><Relationship Id="rId13" Type="http://schemas.openxmlformats.org/officeDocument/2006/relationships/hyperlink" Target="mailto:michael.gams@cipra.org"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hristine.busch@cipra.org"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kuncio@cipra.or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cipra.org/de/medienmitteilung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pine-region.eu/about/presidency" TargetMode="External"/><Relationship Id="rId14" Type="http://schemas.openxmlformats.org/officeDocument/2006/relationships/hyperlink" Target="http://www.cipra.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00B1-B2D4-4433-97B7-D2D2D281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5021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Anna Planitzer - CIPRA International</cp:lastModifiedBy>
  <cp:revision>9</cp:revision>
  <cp:lastPrinted>2025-03-05T10:39:00Z</cp:lastPrinted>
  <dcterms:created xsi:type="dcterms:W3CDTF">2025-03-04T08:33:00Z</dcterms:created>
  <dcterms:modified xsi:type="dcterms:W3CDTF">2025-03-05T10:39:00Z</dcterms:modified>
</cp:coreProperties>
</file>